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A3B" w:rsidRDefault="004E6A3B" w:rsidP="004E6A3B">
      <w:pPr>
        <w:pStyle w:val="Heading1"/>
        <w:ind w:left="703"/>
      </w:pPr>
      <w:r>
        <w:t xml:space="preserve">BÀI 3: LÃNH THỔ QUỐC GIA </w:t>
      </w:r>
    </w:p>
    <w:p w:rsidR="004E6A3B" w:rsidRDefault="004E6A3B" w:rsidP="004E6A3B">
      <w:pPr>
        <w:spacing w:after="160" w:line="259" w:lineRule="auto"/>
        <w:ind w:left="-5" w:right="0"/>
        <w:jc w:val="left"/>
      </w:pPr>
      <w:r>
        <w:rPr>
          <w:b/>
          <w:i/>
          <w:color w:val="00B050"/>
          <w:sz w:val="32"/>
          <w:u w:val="single" w:color="00B050"/>
        </w:rPr>
        <w:t>1/. CÂU HỎI TỰ LUẬN BÀI CHỦ QUYỀN LÃNH THỔ QUỐC GIA</w:t>
      </w:r>
      <w:r>
        <w:rPr>
          <w:b/>
          <w:i/>
          <w:color w:val="00B050"/>
          <w:sz w:val="32"/>
        </w:rPr>
        <w:t xml:space="preserve"> </w:t>
      </w:r>
    </w:p>
    <w:p w:rsidR="004E6A3B" w:rsidRDefault="004E6A3B" w:rsidP="004E6A3B">
      <w:pPr>
        <w:spacing w:after="14" w:line="375" w:lineRule="auto"/>
        <w:ind w:left="-15" w:right="0" w:firstLine="708"/>
      </w:pPr>
      <w:r>
        <w:rPr>
          <w:b/>
          <w:color w:val="194FBD"/>
        </w:rPr>
        <w:t>Câu 1 trang 43 GDQP 11:</w:t>
      </w:r>
      <w:r>
        <w:rPr>
          <w:color w:val="194FBD"/>
        </w:rPr>
        <w:t xml:space="preserve"> Trình bày khái niệm lãnh thổ quốc gia, các bộ phận cấu thành lãnh thổ quốc gia.</w:t>
      </w:r>
      <w:r>
        <w:t xml:space="preserve"> </w:t>
      </w:r>
    </w:p>
    <w:p w:rsidR="004E6A3B" w:rsidRDefault="004E6A3B" w:rsidP="004E6A3B">
      <w:pPr>
        <w:spacing w:after="199" w:line="259" w:lineRule="auto"/>
        <w:ind w:left="718" w:right="0"/>
      </w:pPr>
      <w:r>
        <w:rPr>
          <w:b/>
        </w:rPr>
        <w:t xml:space="preserve">Lãnh thổ quốc gia. </w:t>
      </w:r>
    </w:p>
    <w:p w:rsidR="004E6A3B" w:rsidRDefault="004E6A3B" w:rsidP="004E6A3B">
      <w:pPr>
        <w:numPr>
          <w:ilvl w:val="0"/>
          <w:numId w:val="1"/>
        </w:numPr>
        <w:spacing w:after="129"/>
        <w:ind w:right="1" w:hanging="300"/>
      </w:pPr>
      <w:r>
        <w:t xml:space="preserve">Khái niệm lãnh thổ quốc gia: </w:t>
      </w:r>
    </w:p>
    <w:p w:rsidR="004E6A3B" w:rsidRDefault="004E6A3B" w:rsidP="004E6A3B">
      <w:pPr>
        <w:spacing w:after="0" w:line="377" w:lineRule="auto"/>
        <w:ind w:left="0" w:right="1" w:firstLine="708"/>
      </w:pPr>
      <w:r>
        <w:t xml:space="preserve">Lãnh thổ quốc gia xuất hiện cùng với sự ra đời của nhà nước. Ban đầu lãnh thổ quốc gia chỉ được xác định trên đất liền dần dần mở rộng ra trên biển , trên trời và trong lòng đất. </w:t>
      </w:r>
    </w:p>
    <w:p w:rsidR="004E6A3B" w:rsidRDefault="004E6A3B" w:rsidP="004E6A3B">
      <w:pPr>
        <w:spacing w:after="30" w:line="377" w:lineRule="auto"/>
        <w:ind w:left="0" w:right="1" w:firstLine="708"/>
      </w:pPr>
      <w:r>
        <w:t xml:space="preserve">Lãnh thổ quốc gia: Là một phần của trái đất. Bao gồm: vùng đất, vùng nước, vùng trời trên vùng đất và vùng nước, cũng như lòng đất dưới chúng thuộc chủ quyền hoàn toàn và riêng biệt của một quốc gia nhất định. </w:t>
      </w:r>
    </w:p>
    <w:p w:rsidR="004E6A3B" w:rsidRDefault="004E6A3B" w:rsidP="004E6A3B">
      <w:pPr>
        <w:numPr>
          <w:ilvl w:val="0"/>
          <w:numId w:val="1"/>
        </w:numPr>
        <w:ind w:right="1" w:hanging="300"/>
      </w:pPr>
      <w:r>
        <w:t xml:space="preserve">Các bộ phận cấu thành lãnh thổ quốc gia. </w:t>
      </w:r>
    </w:p>
    <w:p w:rsidR="004E6A3B" w:rsidRDefault="004E6A3B" w:rsidP="004E6A3B">
      <w:pPr>
        <w:numPr>
          <w:ilvl w:val="0"/>
          <w:numId w:val="2"/>
        </w:numPr>
        <w:spacing w:after="0" w:line="398" w:lineRule="auto"/>
        <w:ind w:right="1" w:firstLine="708"/>
      </w:pPr>
      <w:r>
        <w:t xml:space="preserve">Vùng đất: Gồm phần đất lục địa, các đảo và các quân đảo thuộc chủ quyền quốc gia. </w:t>
      </w:r>
    </w:p>
    <w:p w:rsidR="004E6A3B" w:rsidRDefault="004E6A3B" w:rsidP="004E6A3B">
      <w:pPr>
        <w:numPr>
          <w:ilvl w:val="0"/>
          <w:numId w:val="2"/>
        </w:numPr>
        <w:spacing w:after="0" w:line="396" w:lineRule="auto"/>
        <w:ind w:right="1" w:firstLine="708"/>
      </w:pPr>
      <w:r>
        <w:t xml:space="preserve">Vùng nước: Vùng nước quốc gia là toàn bộ các phần nước nằm trong đường biên giới quốc gia. </w:t>
      </w:r>
    </w:p>
    <w:p w:rsidR="004E6A3B" w:rsidRDefault="004E6A3B" w:rsidP="004E6A3B">
      <w:pPr>
        <w:spacing w:after="129"/>
        <w:ind w:left="718" w:right="1"/>
      </w:pPr>
      <w:r>
        <w:t xml:space="preserve">Gồm: </w:t>
      </w:r>
    </w:p>
    <w:p w:rsidR="004E6A3B" w:rsidRDefault="004E6A3B" w:rsidP="004E6A3B">
      <w:pPr>
        <w:spacing w:after="0" w:line="398" w:lineRule="auto"/>
        <w:ind w:left="0" w:right="1" w:firstLine="708"/>
      </w:pPr>
      <w:r>
        <w:t xml:space="preserve">+ Vùng nước nội địa: gồm biển nội địa ,các ao hồ,sông suối...(kể cả tự nhiên hay nhân tạo). </w:t>
      </w:r>
    </w:p>
    <w:p w:rsidR="004E6A3B" w:rsidRDefault="004E6A3B" w:rsidP="004E6A3B">
      <w:pPr>
        <w:spacing w:after="0" w:line="397" w:lineRule="auto"/>
        <w:ind w:left="0" w:right="1" w:firstLine="708"/>
      </w:pPr>
      <w:r>
        <w:t xml:space="preserve">+ Vùng nước biên giới : gồm biển nội địa ,các ao hồ,sông suối... trên khu vực biên giới giữa các quốc gia . </w:t>
      </w:r>
    </w:p>
    <w:p w:rsidR="004E6A3B" w:rsidRDefault="004E6A3B" w:rsidP="004E6A3B">
      <w:pPr>
        <w:spacing w:after="0" w:line="397" w:lineRule="auto"/>
        <w:ind w:left="0" w:right="1" w:firstLine="708"/>
      </w:pPr>
      <w:r>
        <w:lastRenderedPageBreak/>
        <w:t xml:space="preserve">+ Vùng nước nội thuỷ: được xác định một bên là bời biển và một bên khác là đường cơ sở của quốc gia ven biển. </w:t>
      </w:r>
    </w:p>
    <w:p w:rsidR="004E6A3B" w:rsidRDefault="004E6A3B" w:rsidP="004E6A3B">
      <w:pPr>
        <w:spacing w:after="6" w:line="358" w:lineRule="auto"/>
        <w:ind w:left="0" w:right="1" w:firstLine="708"/>
      </w:pPr>
      <w:r>
        <w:t xml:space="preserve">+ Vùng nước lãnh hải: là vùng biển nằm ngoài và tiếp liền với vùng nội thuỷ của quốc gia. Bề rộng của lãnh hải theo công ước luật biển năm 1982 do quốc gia tự quy định nhưng không vươt quá 12 hải lí tính từ đường cơ sở. </w:t>
      </w:r>
    </w:p>
    <w:p w:rsidR="004E6A3B" w:rsidRDefault="004E6A3B" w:rsidP="004E6A3B">
      <w:pPr>
        <w:spacing w:after="30" w:line="377" w:lineRule="auto"/>
        <w:ind w:left="0" w:right="1" w:firstLine="708"/>
      </w:pPr>
      <w:r>
        <w:t xml:space="preserve">- Vùng lòng đất: là toàn bộ phần nằm dưới vùng đất và vùng nước thuộc chủ quyền quốc gia.Theo nguyên tắc chung được mặc nhiên thừa nhận thì vùng lòng đất được kéo dài tới tận tâm trái đất. </w:t>
      </w:r>
    </w:p>
    <w:p w:rsidR="004E6A3B" w:rsidRDefault="004E6A3B" w:rsidP="004E6A3B">
      <w:pPr>
        <w:spacing w:after="6" w:line="395" w:lineRule="auto"/>
        <w:ind w:left="0" w:right="1" w:firstLine="708"/>
      </w:pPr>
      <w:r>
        <w:t xml:space="preserve">-Vùng trời: là khoảng không bao trùm lên vùng đất vá vùng nước của quốc gia. </w:t>
      </w:r>
    </w:p>
    <w:p w:rsidR="004E6A3B" w:rsidRDefault="004E6A3B" w:rsidP="004E6A3B">
      <w:pPr>
        <w:spacing w:after="0" w:line="371" w:lineRule="auto"/>
        <w:ind w:left="0" w:right="1" w:firstLine="708"/>
      </w:pPr>
      <w:r>
        <w:t xml:space="preserve">-Vùng lãnh thổ đặc biệt: Tàu thuyền ,máy bay ,các phương tiện mang cờ dấu hiệu riêng biệt và hợp pháp của quốc gia ...,hoạt động trên vùng biển quốc tế, vùng nam cưc, khoảng không vũ trụ... ngoài phạm vi lãnh thổ qốc gia minh được thừa nhận như một phần lãnh thổ quốc gia. </w:t>
      </w:r>
    </w:p>
    <w:p w:rsidR="004E6A3B" w:rsidRDefault="004E6A3B" w:rsidP="004E6A3B">
      <w:pPr>
        <w:spacing w:after="14" w:line="375" w:lineRule="auto"/>
        <w:ind w:left="-15" w:right="0" w:firstLine="708"/>
      </w:pPr>
      <w:r>
        <w:rPr>
          <w:b/>
          <w:color w:val="194FBD"/>
        </w:rPr>
        <w:t>Câu 2 trang 43 GDQP 11:</w:t>
      </w:r>
      <w:r>
        <w:rPr>
          <w:color w:val="194FBD"/>
        </w:rPr>
        <w:t xml:space="preserve"> Khái niệm và nội dung chủ quyền lãnh thổ quốc gia.</w:t>
      </w:r>
      <w:r>
        <w:t xml:space="preserve"> </w:t>
      </w:r>
    </w:p>
    <w:p w:rsidR="004E6A3B" w:rsidRDefault="004E6A3B" w:rsidP="004E6A3B">
      <w:pPr>
        <w:spacing w:after="199" w:line="259" w:lineRule="auto"/>
        <w:ind w:left="718" w:right="0"/>
      </w:pPr>
      <w:r>
        <w:rPr>
          <w:b/>
        </w:rPr>
        <w:t xml:space="preserve">Chủ quyền lãnh thổ quốc gia. </w:t>
      </w:r>
    </w:p>
    <w:p w:rsidR="004E6A3B" w:rsidRDefault="004E6A3B" w:rsidP="004E6A3B">
      <w:pPr>
        <w:ind w:left="718" w:right="1"/>
      </w:pPr>
      <w:r>
        <w:t xml:space="preserve">a. Khái niệm chủ quyền lãnh thổ quốc gia. </w:t>
      </w:r>
    </w:p>
    <w:p w:rsidR="004E6A3B" w:rsidRDefault="004E6A3B" w:rsidP="004E6A3B">
      <w:pPr>
        <w:numPr>
          <w:ilvl w:val="0"/>
          <w:numId w:val="3"/>
        </w:numPr>
        <w:spacing w:after="59" w:line="357" w:lineRule="auto"/>
        <w:ind w:right="1" w:firstLine="708"/>
      </w:pPr>
      <w:r>
        <w:t xml:space="preserve">Khái niệm: Chủ quyền lãnh thổ quốc gia là quyền tối cao, tuyệt đối, hoàn toàn và riêng biệt của quốc gia đối với lãnh thổ và trên lãnh thổ của mình. </w:t>
      </w:r>
    </w:p>
    <w:p w:rsidR="004E6A3B" w:rsidRDefault="004E6A3B" w:rsidP="004E6A3B">
      <w:pPr>
        <w:numPr>
          <w:ilvl w:val="0"/>
          <w:numId w:val="3"/>
        </w:numPr>
        <w:spacing w:after="41" w:line="370" w:lineRule="auto"/>
        <w:ind w:right="1" w:firstLine="708"/>
      </w:pPr>
      <w:r>
        <w:t xml:space="preserve">Đó là quyền thiêng liêng bất khả xâm phạm, quốc gia có quyền đặt ra quy chế pháp li đối với lãnh thổ.Nhà nước có quyền chiếm hữu ,sử dụng và </w:t>
      </w:r>
      <w:r>
        <w:lastRenderedPageBreak/>
        <w:t xml:space="preserve">định đoạt đối với lãnh thổ thông qua hoạt động của nhà nước nhự lập pháp và tư pháp. </w:t>
      </w:r>
    </w:p>
    <w:p w:rsidR="004E6A3B" w:rsidRDefault="004E6A3B" w:rsidP="004E6A3B">
      <w:pPr>
        <w:ind w:left="718" w:right="1"/>
      </w:pPr>
      <w:r>
        <w:t xml:space="preserve">b. Nội dung chủ quyền lãnh thổ quốc gia. </w:t>
      </w:r>
    </w:p>
    <w:p w:rsidR="004E6A3B" w:rsidRDefault="004E6A3B" w:rsidP="004E6A3B">
      <w:pPr>
        <w:spacing w:line="356" w:lineRule="auto"/>
        <w:ind w:left="0" w:right="1" w:firstLine="708"/>
      </w:pPr>
      <w:r>
        <w:t xml:space="preserve"> Lãnh thổ quốc gia thuộc chủ quyền hoàn toàn riêng biệt của một quốc gia. </w:t>
      </w:r>
    </w:p>
    <w:p w:rsidR="004E6A3B" w:rsidRDefault="004E6A3B" w:rsidP="004E6A3B">
      <w:pPr>
        <w:numPr>
          <w:ilvl w:val="0"/>
          <w:numId w:val="4"/>
        </w:numPr>
        <w:spacing w:after="30" w:line="377" w:lineRule="auto"/>
        <w:ind w:right="1" w:firstLine="708"/>
      </w:pPr>
      <w:r>
        <w:t xml:space="preserve">Quốc gia có quyền tự lựa chọn chế độ chính trị, kinh tế, văn hóa, xã hội phù hợp với cộng đồng cư dân sồng trên lãnh thổ mà không có sự can thiệp áp đặt dưới bất kì hình thức nào từ bên ngoài. </w:t>
      </w:r>
    </w:p>
    <w:p w:rsidR="004E6A3B" w:rsidRDefault="004E6A3B" w:rsidP="004E6A3B">
      <w:pPr>
        <w:numPr>
          <w:ilvl w:val="0"/>
          <w:numId w:val="4"/>
        </w:numPr>
        <w:spacing w:after="24" w:line="379" w:lineRule="auto"/>
        <w:ind w:right="1" w:firstLine="708"/>
      </w:pPr>
      <w:r>
        <w:t xml:space="preserve">Quốc gia có quyền tự do lựa chọn phương hướng phát triển đất nước, thực hiện những cải cách kinh tế, xã hội phù hợp với đặc điểm quốc gia.Các quốc gia khác các tổ chức quốc tế phải có nghĩa vụ tôn trọng sự lựa chọn đó. - Quốc gia tự quy định chế độ pháp lí đối với từng vùng lãnh thổ. </w:t>
      </w:r>
    </w:p>
    <w:p w:rsidR="004E6A3B" w:rsidRDefault="004E6A3B" w:rsidP="004E6A3B">
      <w:pPr>
        <w:numPr>
          <w:ilvl w:val="0"/>
          <w:numId w:val="4"/>
        </w:numPr>
        <w:spacing w:after="0" w:line="397" w:lineRule="auto"/>
        <w:ind w:right="1" w:firstLine="708"/>
      </w:pPr>
      <w:r>
        <w:t xml:space="preserve">Quốc gia có quyền sở hữu hoàn toàn tài nguyên thiên nhiên trên lãnh thổ của mình. </w:t>
      </w:r>
    </w:p>
    <w:p w:rsidR="004E6A3B" w:rsidRDefault="004E6A3B" w:rsidP="004E6A3B">
      <w:pPr>
        <w:numPr>
          <w:ilvl w:val="0"/>
          <w:numId w:val="4"/>
        </w:numPr>
        <w:spacing w:after="27" w:line="378" w:lineRule="auto"/>
        <w:ind w:right="1" w:firstLine="708"/>
      </w:pPr>
      <w:r>
        <w:t xml:space="preserve">Quốc gia thực hiện quyền tài phán(xét xử) đối với những người thuộc phạm vi lãnh thổ của mình( trừ những trường hợp pháp luật quốc gia , hoặc điều ước quốc tế ma quốc gia đó tham gia là thành viên có quy định khác). Quốc gia có quyền áp dụng các biện pháp cưỡng chế thích hợp đối với những Công ty đầu tư trên lãnh thổ mình. </w:t>
      </w:r>
    </w:p>
    <w:p w:rsidR="004E6A3B" w:rsidRDefault="004E6A3B" w:rsidP="004E6A3B">
      <w:pPr>
        <w:numPr>
          <w:ilvl w:val="0"/>
          <w:numId w:val="4"/>
        </w:numPr>
        <w:spacing w:after="0" w:line="379" w:lineRule="auto"/>
        <w:ind w:right="1" w:firstLine="708"/>
      </w:pPr>
      <w:r>
        <w:t xml:space="preserve">Quốc gia có quyền và nghĩa vụ bảo vệ, cải tạo lãnh tổ quốc gia theo nguyên tắc chung quốc tế,có quyền thay đổi lãnh thổ phù hợp với pháp luật và lợi ích của cộng đồng dân cư sống trên lãnh </w:t>
      </w:r>
    </w:p>
    <w:p w:rsidR="004E6A3B" w:rsidRDefault="004E6A3B" w:rsidP="004E6A3B">
      <w:pPr>
        <w:spacing w:after="14" w:line="375" w:lineRule="auto"/>
        <w:ind w:left="-15" w:right="0" w:firstLine="708"/>
      </w:pPr>
      <w:r>
        <w:rPr>
          <w:b/>
          <w:color w:val="194FBD"/>
        </w:rPr>
        <w:lastRenderedPageBreak/>
        <w:t>Câu 3 trang 43 GDQP 11:</w:t>
      </w:r>
      <w:r>
        <w:rPr>
          <w:color w:val="194FBD"/>
        </w:rPr>
        <w:t xml:space="preserve"> Trình bày khái niệm, các bộ phận cấu thành, nguyên tắc và cách xác định biên giới quốc gia</w:t>
      </w:r>
      <w:r>
        <w:t xml:space="preserve"> </w:t>
      </w:r>
    </w:p>
    <w:p w:rsidR="004E6A3B" w:rsidRDefault="004E6A3B" w:rsidP="004E6A3B">
      <w:pPr>
        <w:spacing w:after="199" w:line="259" w:lineRule="auto"/>
        <w:ind w:left="718" w:right="0"/>
      </w:pPr>
      <w:r>
        <w:rPr>
          <w:b/>
        </w:rPr>
        <w:t xml:space="preserve">1. Sự hình thành biên giới quốc gia Việt Nam. </w:t>
      </w:r>
    </w:p>
    <w:p w:rsidR="004E6A3B" w:rsidRDefault="004E6A3B" w:rsidP="004E6A3B">
      <w:pPr>
        <w:numPr>
          <w:ilvl w:val="0"/>
          <w:numId w:val="5"/>
        </w:numPr>
        <w:spacing w:after="0" w:line="397" w:lineRule="auto"/>
        <w:ind w:right="1" w:firstLine="708"/>
      </w:pPr>
      <w:r>
        <w:t xml:space="preserve">Cùng với việc hình thành và mở rộng lãnh thổ, biên giới quốc gia Việt Nam dần dần cũng hoàn thiện. </w:t>
      </w:r>
    </w:p>
    <w:p w:rsidR="004E6A3B" w:rsidRDefault="004E6A3B" w:rsidP="004E6A3B">
      <w:pPr>
        <w:numPr>
          <w:ilvl w:val="0"/>
          <w:numId w:val="5"/>
        </w:numPr>
        <w:spacing w:line="384" w:lineRule="auto"/>
        <w:ind w:right="1" w:firstLine="708"/>
      </w:pPr>
      <w:r>
        <w:t xml:space="preserve">Tuyến biên giới đất liền gồm Biên giới Việt Nam - Trung Quốc dài 1306 km; Biên giới Việt Nam – Lào dài 2067 km; Biên giới Việt Nam – Campuchia dài 1137 km, Việt Nam đã thoả thuận tiến hành phân giới cắm mốc, phấn đấu hoàn thành vào năm 2012. </w:t>
      </w:r>
    </w:p>
    <w:p w:rsidR="004E6A3B" w:rsidRDefault="004E6A3B" w:rsidP="004E6A3B">
      <w:pPr>
        <w:numPr>
          <w:ilvl w:val="0"/>
          <w:numId w:val="5"/>
        </w:numPr>
        <w:spacing w:after="20" w:line="363" w:lineRule="auto"/>
        <w:ind w:right="1" w:firstLine="708"/>
      </w:pPr>
      <w:r>
        <w:t xml:space="preserve">Tuyến biển đảo Việt Nam đã xác định được 12 điểm để xác định đường cơ sở, đã đàm phán với Trung Quốc ký kết Hiệp định phân định Vịnh Bắc bộ ngày 25/12/2000, Đồng thời đã ký các hiệp định phân định biển với Thái Lan; Indonêsia. Như vậy, Việt Nam còn phải giải quyết phân định biển với Trung Quốc trên biển Đông và chủ quyền đối với hai quần đảo Hoàng Sa và Trường Sa; với Campuchia về biên giới trên biển; với Malaixia về chồng lấn vùng đặc quyền kinh tế và thềm lục địa; với Philipin về tranh chấp trên quần đảo Trường Sa. </w:t>
      </w:r>
    </w:p>
    <w:p w:rsidR="00E8034A" w:rsidRDefault="00E8034A">
      <w:bookmarkStart w:id="0" w:name="_GoBack"/>
      <w:bookmarkEnd w:id="0"/>
    </w:p>
    <w:sectPr w:rsidR="00E80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82C85"/>
    <w:multiLevelType w:val="hybridMultilevel"/>
    <w:tmpl w:val="6D54C10A"/>
    <w:lvl w:ilvl="0" w:tplc="1580535E">
      <w:start w:val="1"/>
      <w:numFmt w:val="bullet"/>
      <w:lvlText w:val="-"/>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3C42970">
      <w:start w:val="1"/>
      <w:numFmt w:val="bullet"/>
      <w:lvlText w:val="o"/>
      <w:lvlJc w:val="left"/>
      <w:pPr>
        <w:ind w:left="17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D94D8B0">
      <w:start w:val="1"/>
      <w:numFmt w:val="bullet"/>
      <w:lvlText w:val="▪"/>
      <w:lvlJc w:val="left"/>
      <w:pPr>
        <w:ind w:left="25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7B83BFE">
      <w:start w:val="1"/>
      <w:numFmt w:val="bullet"/>
      <w:lvlText w:val="•"/>
      <w:lvlJc w:val="left"/>
      <w:pPr>
        <w:ind w:left="32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A1ABE0E">
      <w:start w:val="1"/>
      <w:numFmt w:val="bullet"/>
      <w:lvlText w:val="o"/>
      <w:lvlJc w:val="left"/>
      <w:pPr>
        <w:ind w:left="39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2DC3506">
      <w:start w:val="1"/>
      <w:numFmt w:val="bullet"/>
      <w:lvlText w:val="▪"/>
      <w:lvlJc w:val="left"/>
      <w:pPr>
        <w:ind w:left="46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3E41F16">
      <w:start w:val="1"/>
      <w:numFmt w:val="bullet"/>
      <w:lvlText w:val="•"/>
      <w:lvlJc w:val="left"/>
      <w:pPr>
        <w:ind w:left="53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0D0EBD8">
      <w:start w:val="1"/>
      <w:numFmt w:val="bullet"/>
      <w:lvlText w:val="o"/>
      <w:lvlJc w:val="left"/>
      <w:pPr>
        <w:ind w:left="6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67C40B2">
      <w:start w:val="1"/>
      <w:numFmt w:val="bullet"/>
      <w:lvlText w:val="▪"/>
      <w:lvlJc w:val="left"/>
      <w:pPr>
        <w:ind w:left="68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25FA10AA"/>
    <w:multiLevelType w:val="hybridMultilevel"/>
    <w:tmpl w:val="FD02C936"/>
    <w:lvl w:ilvl="0" w:tplc="8F5093B6">
      <w:start w:val="1"/>
      <w:numFmt w:val="bullet"/>
      <w:lvlText w:val="-"/>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2CE8DB4">
      <w:start w:val="1"/>
      <w:numFmt w:val="bullet"/>
      <w:lvlText w:val="o"/>
      <w:lvlJc w:val="left"/>
      <w:pPr>
        <w:ind w:left="17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BD2CFE0">
      <w:start w:val="1"/>
      <w:numFmt w:val="bullet"/>
      <w:lvlText w:val="▪"/>
      <w:lvlJc w:val="left"/>
      <w:pPr>
        <w:ind w:left="25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E52F8C6">
      <w:start w:val="1"/>
      <w:numFmt w:val="bullet"/>
      <w:lvlText w:val="•"/>
      <w:lvlJc w:val="left"/>
      <w:pPr>
        <w:ind w:left="32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5D05DD4">
      <w:start w:val="1"/>
      <w:numFmt w:val="bullet"/>
      <w:lvlText w:val="o"/>
      <w:lvlJc w:val="left"/>
      <w:pPr>
        <w:ind w:left="39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B2A4F7E">
      <w:start w:val="1"/>
      <w:numFmt w:val="bullet"/>
      <w:lvlText w:val="▪"/>
      <w:lvlJc w:val="left"/>
      <w:pPr>
        <w:ind w:left="46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7F2F0A8">
      <w:start w:val="1"/>
      <w:numFmt w:val="bullet"/>
      <w:lvlText w:val="•"/>
      <w:lvlJc w:val="left"/>
      <w:pPr>
        <w:ind w:left="53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CEC6E30">
      <w:start w:val="1"/>
      <w:numFmt w:val="bullet"/>
      <w:lvlText w:val="o"/>
      <w:lvlJc w:val="left"/>
      <w:pPr>
        <w:ind w:left="6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59A615A">
      <w:start w:val="1"/>
      <w:numFmt w:val="bullet"/>
      <w:lvlText w:val="▪"/>
      <w:lvlJc w:val="left"/>
      <w:pPr>
        <w:ind w:left="68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27ED70C3"/>
    <w:multiLevelType w:val="hybridMultilevel"/>
    <w:tmpl w:val="7BDC230E"/>
    <w:lvl w:ilvl="0" w:tplc="3BD6E3A2">
      <w:start w:val="1"/>
      <w:numFmt w:val="bullet"/>
      <w:lvlText w:val="-"/>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F9AC0AE">
      <w:start w:val="1"/>
      <w:numFmt w:val="bullet"/>
      <w:lvlText w:val="o"/>
      <w:lvlJc w:val="left"/>
      <w:pPr>
        <w:ind w:left="17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170A24A">
      <w:start w:val="1"/>
      <w:numFmt w:val="bullet"/>
      <w:lvlText w:val="▪"/>
      <w:lvlJc w:val="left"/>
      <w:pPr>
        <w:ind w:left="25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D222170">
      <w:start w:val="1"/>
      <w:numFmt w:val="bullet"/>
      <w:lvlText w:val="•"/>
      <w:lvlJc w:val="left"/>
      <w:pPr>
        <w:ind w:left="32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63C3FB2">
      <w:start w:val="1"/>
      <w:numFmt w:val="bullet"/>
      <w:lvlText w:val="o"/>
      <w:lvlJc w:val="left"/>
      <w:pPr>
        <w:ind w:left="39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D465A8A">
      <w:start w:val="1"/>
      <w:numFmt w:val="bullet"/>
      <w:lvlText w:val="▪"/>
      <w:lvlJc w:val="left"/>
      <w:pPr>
        <w:ind w:left="46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79A0D98">
      <w:start w:val="1"/>
      <w:numFmt w:val="bullet"/>
      <w:lvlText w:val="•"/>
      <w:lvlJc w:val="left"/>
      <w:pPr>
        <w:ind w:left="53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9DEDC3A">
      <w:start w:val="1"/>
      <w:numFmt w:val="bullet"/>
      <w:lvlText w:val="o"/>
      <w:lvlJc w:val="left"/>
      <w:pPr>
        <w:ind w:left="6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07E541A">
      <w:start w:val="1"/>
      <w:numFmt w:val="bullet"/>
      <w:lvlText w:val="▪"/>
      <w:lvlJc w:val="left"/>
      <w:pPr>
        <w:ind w:left="68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416908F6"/>
    <w:multiLevelType w:val="hybridMultilevel"/>
    <w:tmpl w:val="DE62F98E"/>
    <w:lvl w:ilvl="0" w:tplc="6030721E">
      <w:start w:val="1"/>
      <w:numFmt w:val="lowerLetter"/>
      <w:lvlText w:val="%1."/>
      <w:lvlJc w:val="left"/>
      <w:pPr>
        <w:ind w:left="10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D680980">
      <w:start w:val="1"/>
      <w:numFmt w:val="lowerLetter"/>
      <w:lvlText w:val="%2"/>
      <w:lvlJc w:val="left"/>
      <w:pPr>
        <w:ind w:left="17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F3C06DA">
      <w:start w:val="1"/>
      <w:numFmt w:val="lowerRoman"/>
      <w:lvlText w:val="%3"/>
      <w:lvlJc w:val="left"/>
      <w:pPr>
        <w:ind w:left="25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DC099EE">
      <w:start w:val="1"/>
      <w:numFmt w:val="decimal"/>
      <w:lvlText w:val="%4"/>
      <w:lvlJc w:val="left"/>
      <w:pPr>
        <w:ind w:left="32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F7E9F9A">
      <w:start w:val="1"/>
      <w:numFmt w:val="lowerLetter"/>
      <w:lvlText w:val="%5"/>
      <w:lvlJc w:val="left"/>
      <w:pPr>
        <w:ind w:left="39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3EE43932">
      <w:start w:val="1"/>
      <w:numFmt w:val="lowerRoman"/>
      <w:lvlText w:val="%6"/>
      <w:lvlJc w:val="left"/>
      <w:pPr>
        <w:ind w:left="46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27871CC">
      <w:start w:val="1"/>
      <w:numFmt w:val="decimal"/>
      <w:lvlText w:val="%7"/>
      <w:lvlJc w:val="left"/>
      <w:pPr>
        <w:ind w:left="53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810A7A2">
      <w:start w:val="1"/>
      <w:numFmt w:val="lowerLetter"/>
      <w:lvlText w:val="%8"/>
      <w:lvlJc w:val="left"/>
      <w:pPr>
        <w:ind w:left="6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BFCBAB4">
      <w:start w:val="1"/>
      <w:numFmt w:val="lowerRoman"/>
      <w:lvlText w:val="%9"/>
      <w:lvlJc w:val="left"/>
      <w:pPr>
        <w:ind w:left="68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634D502C"/>
    <w:multiLevelType w:val="hybridMultilevel"/>
    <w:tmpl w:val="B73E5928"/>
    <w:lvl w:ilvl="0" w:tplc="ADA28AA8">
      <w:start w:val="1"/>
      <w:numFmt w:val="bullet"/>
      <w:lvlText w:val="-"/>
      <w:lvlJc w:val="left"/>
      <w:pPr>
        <w:ind w:left="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E90D31C">
      <w:start w:val="1"/>
      <w:numFmt w:val="bullet"/>
      <w:lvlText w:val="o"/>
      <w:lvlJc w:val="left"/>
      <w:pPr>
        <w:ind w:left="17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94C7C24">
      <w:start w:val="1"/>
      <w:numFmt w:val="bullet"/>
      <w:lvlText w:val="▪"/>
      <w:lvlJc w:val="left"/>
      <w:pPr>
        <w:ind w:left="25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42426BC">
      <w:start w:val="1"/>
      <w:numFmt w:val="bullet"/>
      <w:lvlText w:val="•"/>
      <w:lvlJc w:val="left"/>
      <w:pPr>
        <w:ind w:left="32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7386F36">
      <w:start w:val="1"/>
      <w:numFmt w:val="bullet"/>
      <w:lvlText w:val="o"/>
      <w:lvlJc w:val="left"/>
      <w:pPr>
        <w:ind w:left="39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E863A9A">
      <w:start w:val="1"/>
      <w:numFmt w:val="bullet"/>
      <w:lvlText w:val="▪"/>
      <w:lvlJc w:val="left"/>
      <w:pPr>
        <w:ind w:left="46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702EA02">
      <w:start w:val="1"/>
      <w:numFmt w:val="bullet"/>
      <w:lvlText w:val="•"/>
      <w:lvlJc w:val="left"/>
      <w:pPr>
        <w:ind w:left="53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E38E0A6">
      <w:start w:val="1"/>
      <w:numFmt w:val="bullet"/>
      <w:lvlText w:val="o"/>
      <w:lvlJc w:val="left"/>
      <w:pPr>
        <w:ind w:left="6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3BA00B4">
      <w:start w:val="1"/>
      <w:numFmt w:val="bullet"/>
      <w:lvlText w:val="▪"/>
      <w:lvlJc w:val="left"/>
      <w:pPr>
        <w:ind w:left="68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A3B"/>
    <w:rsid w:val="004E6A3B"/>
    <w:rsid w:val="00E80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7C471-919E-48C2-A8EA-BBBF6188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A3B"/>
    <w:pPr>
      <w:spacing w:after="186" w:line="269" w:lineRule="auto"/>
      <w:ind w:left="10" w:right="7" w:hanging="10"/>
      <w:jc w:val="both"/>
    </w:pPr>
    <w:rPr>
      <w:rFonts w:eastAsia="Times New Roman"/>
      <w:color w:val="000000"/>
      <w:sz w:val="30"/>
      <w:szCs w:val="22"/>
    </w:rPr>
  </w:style>
  <w:style w:type="paragraph" w:styleId="Heading1">
    <w:name w:val="heading 1"/>
    <w:next w:val="Normal"/>
    <w:link w:val="Heading1Char"/>
    <w:uiPriority w:val="9"/>
    <w:unhideWhenUsed/>
    <w:qFormat/>
    <w:rsid w:val="004E6A3B"/>
    <w:pPr>
      <w:keepNext/>
      <w:keepLines/>
      <w:spacing w:after="197"/>
      <w:ind w:left="437" w:hanging="10"/>
      <w:outlineLvl w:val="0"/>
    </w:pPr>
    <w:rPr>
      <w:rFonts w:eastAsia="Times New Roman"/>
      <w:b/>
      <w:color w:val="FF0000"/>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6A3B"/>
    <w:rPr>
      <w:rFonts w:eastAsia="Times New Roman"/>
      <w:b/>
      <w:color w:val="FF0000"/>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cang van</dc:creator>
  <cp:keywords/>
  <dc:description/>
  <cp:lastModifiedBy>cang van</cp:lastModifiedBy>
  <cp:revision>1</cp:revision>
  <dcterms:created xsi:type="dcterms:W3CDTF">2021-10-03T08:57:00Z</dcterms:created>
  <dcterms:modified xsi:type="dcterms:W3CDTF">2021-10-03T08:58:00Z</dcterms:modified>
</cp:coreProperties>
</file>